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08.77.016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вьезд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Преградное-Тахта-Ипатово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Городовиковск-Тахта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Городовиковск-Тахта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Преградное-Тахта-Ипатово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вьезд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